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BB" w:rsidRPr="005A6146" w:rsidRDefault="005A6146" w:rsidP="005A6146">
      <w:pPr>
        <w:jc w:val="right"/>
        <w:rPr>
          <w:rFonts w:ascii="Times New Roman" w:hAnsi="Times New Roman" w:cs="Times New Roman"/>
          <w:color w:val="002060"/>
          <w:sz w:val="24"/>
          <w:szCs w:val="24"/>
        </w:rPr>
      </w:pPr>
      <w:r w:rsidRPr="005A6146">
        <w:rPr>
          <w:rFonts w:ascii="Times New Roman" w:hAnsi="Times New Roman" w:cs="Times New Roman"/>
          <w:color w:val="002060"/>
          <w:sz w:val="24"/>
          <w:szCs w:val="24"/>
        </w:rPr>
        <w:t>July, the 25th, 2016</w:t>
      </w:r>
    </w:p>
    <w:p w:rsidR="005A6146" w:rsidRDefault="005A6146" w:rsidP="005A6146">
      <w:pPr>
        <w:jc w:val="both"/>
        <w:rPr>
          <w:rFonts w:ascii="Times New Roman" w:hAnsi="Times New Roman" w:cs="Times New Roman"/>
          <w:color w:val="002060"/>
          <w:sz w:val="24"/>
          <w:szCs w:val="24"/>
        </w:rPr>
      </w:pPr>
    </w:p>
    <w:p w:rsidR="005A6146" w:rsidRPr="005A6146" w:rsidRDefault="005A6146" w:rsidP="005A6146">
      <w:pPr>
        <w:jc w:val="both"/>
        <w:rPr>
          <w:rFonts w:ascii="Times New Roman" w:hAnsi="Times New Roman" w:cs="Times New Roman"/>
          <w:color w:val="002060"/>
          <w:sz w:val="24"/>
          <w:szCs w:val="24"/>
        </w:rPr>
      </w:pPr>
    </w:p>
    <w:p w:rsidR="005A6146" w:rsidRDefault="005A6146" w:rsidP="005A6146">
      <w:pPr>
        <w:pBdr>
          <w:top w:val="single" w:sz="4" w:space="1" w:color="auto"/>
          <w:left w:val="single" w:sz="4" w:space="4" w:color="auto"/>
          <w:bottom w:val="single" w:sz="4" w:space="1" w:color="auto"/>
          <w:right w:val="single" w:sz="4" w:space="4" w:color="auto"/>
        </w:pBdr>
        <w:ind w:left="1134" w:right="1134"/>
        <w:jc w:val="center"/>
        <w:rPr>
          <w:rFonts w:ascii="Times New Roman" w:hAnsi="Times New Roman" w:cs="Times New Roman"/>
          <w:b/>
          <w:color w:val="002060"/>
          <w:sz w:val="24"/>
          <w:szCs w:val="24"/>
          <w:lang w:val="en-US"/>
        </w:rPr>
      </w:pPr>
    </w:p>
    <w:p w:rsidR="005A6146" w:rsidRDefault="005A6146" w:rsidP="005A6146">
      <w:pPr>
        <w:pBdr>
          <w:top w:val="single" w:sz="4" w:space="1" w:color="auto"/>
          <w:left w:val="single" w:sz="4" w:space="4" w:color="auto"/>
          <w:bottom w:val="single" w:sz="4" w:space="1" w:color="auto"/>
          <w:right w:val="single" w:sz="4" w:space="4" w:color="auto"/>
        </w:pBdr>
        <w:ind w:left="1134" w:right="1134"/>
        <w:jc w:val="center"/>
        <w:rPr>
          <w:rFonts w:ascii="Times New Roman" w:hAnsi="Times New Roman" w:cs="Times New Roman"/>
          <w:b/>
          <w:color w:val="002060"/>
          <w:sz w:val="24"/>
          <w:szCs w:val="24"/>
          <w:lang w:val="en-US"/>
        </w:rPr>
      </w:pPr>
      <w:r w:rsidRPr="005A6146">
        <w:rPr>
          <w:rFonts w:ascii="Times New Roman" w:hAnsi="Times New Roman" w:cs="Times New Roman"/>
          <w:b/>
          <w:color w:val="002060"/>
          <w:sz w:val="24"/>
          <w:szCs w:val="24"/>
          <w:lang w:val="en-US"/>
        </w:rPr>
        <w:t xml:space="preserve">Press release following International Olympic Committee position on Mc </w:t>
      </w:r>
      <w:proofErr w:type="spellStart"/>
      <w:r w:rsidRPr="005A6146">
        <w:rPr>
          <w:rFonts w:ascii="Times New Roman" w:hAnsi="Times New Roman" w:cs="Times New Roman"/>
          <w:b/>
          <w:color w:val="002060"/>
          <w:sz w:val="24"/>
          <w:szCs w:val="24"/>
          <w:lang w:val="en-US"/>
        </w:rPr>
        <w:t>Laren</w:t>
      </w:r>
      <w:proofErr w:type="spellEnd"/>
      <w:r w:rsidRPr="005A6146">
        <w:rPr>
          <w:rFonts w:ascii="Times New Roman" w:hAnsi="Times New Roman" w:cs="Times New Roman"/>
          <w:b/>
          <w:color w:val="002060"/>
          <w:sz w:val="24"/>
          <w:szCs w:val="24"/>
          <w:lang w:val="en-US"/>
        </w:rPr>
        <w:t xml:space="preserve"> Report and CAS decision</w:t>
      </w:r>
    </w:p>
    <w:p w:rsidR="005A6146" w:rsidRPr="005A6146" w:rsidRDefault="005A6146" w:rsidP="005A6146">
      <w:pPr>
        <w:pBdr>
          <w:top w:val="single" w:sz="4" w:space="1" w:color="auto"/>
          <w:left w:val="single" w:sz="4" w:space="4" w:color="auto"/>
          <w:bottom w:val="single" w:sz="4" w:space="1" w:color="auto"/>
          <w:right w:val="single" w:sz="4" w:space="4" w:color="auto"/>
        </w:pBdr>
        <w:ind w:left="1134" w:right="1134"/>
        <w:jc w:val="center"/>
        <w:rPr>
          <w:rFonts w:ascii="Times New Roman" w:hAnsi="Times New Roman" w:cs="Times New Roman"/>
          <w:b/>
          <w:color w:val="002060"/>
          <w:sz w:val="24"/>
          <w:szCs w:val="24"/>
          <w:lang w:val="en-US"/>
        </w:rPr>
      </w:pPr>
    </w:p>
    <w:p w:rsidR="005A6146" w:rsidRDefault="005A6146" w:rsidP="005A6146">
      <w:pPr>
        <w:ind w:left="1134" w:right="1134"/>
        <w:jc w:val="both"/>
        <w:rPr>
          <w:rFonts w:ascii="Times New Roman" w:hAnsi="Times New Roman" w:cs="Times New Roman"/>
          <w:color w:val="002060"/>
          <w:sz w:val="24"/>
          <w:szCs w:val="24"/>
          <w:lang w:val="en-US"/>
        </w:rPr>
      </w:pPr>
    </w:p>
    <w:p w:rsidR="005A6146" w:rsidRDefault="005A6146" w:rsidP="005A6146">
      <w:pPr>
        <w:ind w:left="1134" w:right="1134"/>
        <w:jc w:val="both"/>
        <w:rPr>
          <w:rFonts w:ascii="Times New Roman" w:hAnsi="Times New Roman" w:cs="Times New Roman"/>
          <w:color w:val="002060"/>
          <w:sz w:val="24"/>
          <w:szCs w:val="24"/>
          <w:lang w:val="en-US"/>
        </w:rPr>
      </w:pPr>
    </w:p>
    <w:p w:rsidR="005A6146" w:rsidRDefault="005A6146" w:rsidP="005A6146">
      <w:pPr>
        <w:ind w:left="1134" w:right="1134"/>
        <w:jc w:val="both"/>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 xml:space="preserve">The French Antidoping Agency (AFLD) learned about the position adopted by the IOC Executive Board following Prof. Richard </w:t>
      </w:r>
      <w:r>
        <w:rPr>
          <w:rFonts w:ascii="Times New Roman" w:hAnsi="Times New Roman" w:cs="Times New Roman"/>
          <w:color w:val="002060"/>
          <w:sz w:val="24"/>
          <w:szCs w:val="24"/>
          <w:lang w:val="en-US"/>
        </w:rPr>
        <w:br/>
        <w:t xml:space="preserve">Mc </w:t>
      </w:r>
      <w:proofErr w:type="spellStart"/>
      <w:r>
        <w:rPr>
          <w:rFonts w:ascii="Times New Roman" w:hAnsi="Times New Roman" w:cs="Times New Roman"/>
          <w:color w:val="002060"/>
          <w:sz w:val="24"/>
          <w:szCs w:val="24"/>
          <w:lang w:val="en-US"/>
        </w:rPr>
        <w:t>Laren’s</w:t>
      </w:r>
      <w:proofErr w:type="spellEnd"/>
      <w:r>
        <w:rPr>
          <w:rFonts w:ascii="Times New Roman" w:hAnsi="Times New Roman" w:cs="Times New Roman"/>
          <w:color w:val="002060"/>
          <w:sz w:val="24"/>
          <w:szCs w:val="24"/>
          <w:lang w:val="en-US"/>
        </w:rPr>
        <w:t xml:space="preserve"> Report and Court of Arbitration for Sport decision.</w:t>
      </w:r>
    </w:p>
    <w:p w:rsidR="005A6146" w:rsidRDefault="005A6146" w:rsidP="005A6146">
      <w:pPr>
        <w:ind w:left="1134" w:right="1134"/>
        <w:jc w:val="both"/>
        <w:rPr>
          <w:rFonts w:ascii="Times New Roman" w:hAnsi="Times New Roman" w:cs="Times New Roman"/>
          <w:color w:val="002060"/>
          <w:sz w:val="24"/>
          <w:szCs w:val="24"/>
          <w:lang w:val="en-US"/>
        </w:rPr>
      </w:pPr>
    </w:p>
    <w:p w:rsidR="005A6146" w:rsidRDefault="005A6146" w:rsidP="005A6146">
      <w:pPr>
        <w:ind w:left="1134" w:right="1134"/>
        <w:jc w:val="both"/>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AFLD shares the point of view of WADA on this topic and considers that the IOC, rather than relying on the International Federations, could have shown great firmness regarding such an unprecedented institutionalized doping system.</w:t>
      </w:r>
    </w:p>
    <w:p w:rsidR="005A6146" w:rsidRDefault="005A6146" w:rsidP="005A6146">
      <w:pPr>
        <w:ind w:left="1134" w:right="1134"/>
        <w:jc w:val="both"/>
        <w:rPr>
          <w:rFonts w:ascii="Times New Roman" w:hAnsi="Times New Roman" w:cs="Times New Roman"/>
          <w:color w:val="002060"/>
          <w:sz w:val="24"/>
          <w:szCs w:val="24"/>
          <w:lang w:val="en-US"/>
        </w:rPr>
      </w:pPr>
    </w:p>
    <w:p w:rsidR="00D64C91" w:rsidRDefault="00D64C91" w:rsidP="005A6146">
      <w:pPr>
        <w:ind w:left="1134" w:right="1134"/>
        <w:jc w:val="both"/>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AFLD’ Chairman, Bruno Genevois calls ‘</w:t>
      </w:r>
      <w:r w:rsidRPr="00D64C91">
        <w:rPr>
          <w:rFonts w:ascii="Times New Roman" w:hAnsi="Times New Roman" w:cs="Times New Roman"/>
          <w:i/>
          <w:color w:val="002060"/>
          <w:sz w:val="24"/>
          <w:szCs w:val="24"/>
          <w:lang w:val="en-US"/>
        </w:rPr>
        <w:t>the International Federations to plainly assume their responsibilities in the fight against doping</w:t>
      </w:r>
      <w:r>
        <w:rPr>
          <w:rFonts w:ascii="Times New Roman" w:hAnsi="Times New Roman" w:cs="Times New Roman"/>
          <w:color w:val="002060"/>
          <w:sz w:val="24"/>
          <w:szCs w:val="24"/>
          <w:lang w:val="en-US"/>
        </w:rPr>
        <w:t>’.</w:t>
      </w:r>
      <w:bookmarkStart w:id="0" w:name="_GoBack"/>
      <w:bookmarkEnd w:id="0"/>
    </w:p>
    <w:p w:rsidR="00D64C91" w:rsidRDefault="00D64C91" w:rsidP="005A6146">
      <w:pPr>
        <w:ind w:left="1134" w:right="1134"/>
        <w:jc w:val="both"/>
        <w:rPr>
          <w:rFonts w:ascii="Times New Roman" w:hAnsi="Times New Roman" w:cs="Times New Roman"/>
          <w:color w:val="002060"/>
          <w:sz w:val="24"/>
          <w:szCs w:val="24"/>
          <w:lang w:val="en-US"/>
        </w:rPr>
      </w:pPr>
    </w:p>
    <w:p w:rsidR="005A6146" w:rsidRPr="005A6146" w:rsidRDefault="00D64C91" w:rsidP="00D64C91">
      <w:pPr>
        <w:ind w:left="1134" w:right="1134"/>
        <w:jc w:val="center"/>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________</w:t>
      </w:r>
    </w:p>
    <w:sectPr w:rsidR="005A6146" w:rsidRPr="005A6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8E"/>
    <w:rsid w:val="00023C37"/>
    <w:rsid w:val="0038338E"/>
    <w:rsid w:val="005A6146"/>
    <w:rsid w:val="00D06ABB"/>
    <w:rsid w:val="00D64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72E7A-6EBF-4A2B-B19B-4BFAA657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107</Words>
  <Characters>589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AFLD</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Valadié</dc:creator>
  <cp:keywords/>
  <dc:description/>
  <cp:lastModifiedBy>Laurent Valadié</cp:lastModifiedBy>
  <cp:revision>2</cp:revision>
  <dcterms:created xsi:type="dcterms:W3CDTF">2016-07-25T12:20:00Z</dcterms:created>
  <dcterms:modified xsi:type="dcterms:W3CDTF">2016-07-25T12:40:00Z</dcterms:modified>
</cp:coreProperties>
</file>